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2" w:type="dxa"/>
        <w:tblInd w:w="-1014" w:type="dxa"/>
        <w:tblLayout w:type="fixed"/>
        <w:tblLook w:val="01E0" w:firstRow="1" w:lastRow="1" w:firstColumn="1" w:lastColumn="1" w:noHBand="0" w:noVBand="0"/>
      </w:tblPr>
      <w:tblGrid>
        <w:gridCol w:w="4950"/>
        <w:gridCol w:w="6092"/>
      </w:tblGrid>
      <w:tr w:rsidR="003406E5" w:rsidRPr="003406E5" w:rsidTr="008A49C0">
        <w:tc>
          <w:tcPr>
            <w:tcW w:w="4950" w:type="dxa"/>
          </w:tcPr>
          <w:p w:rsidR="003406E5" w:rsidRPr="008A49C0" w:rsidRDefault="003406E5" w:rsidP="004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4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 TƯ PHÁP</w:t>
            </w:r>
          </w:p>
          <w:p w:rsidR="003406E5" w:rsidRPr="003406E5" w:rsidRDefault="003406E5" w:rsidP="004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6E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5AA97" wp14:editId="04BE36DB">
                      <wp:simplePos x="0" y="0"/>
                      <wp:positionH relativeFrom="column">
                        <wp:posOffset>1239113</wp:posOffset>
                      </wp:positionH>
                      <wp:positionV relativeFrom="paragraph">
                        <wp:posOffset>94615</wp:posOffset>
                      </wp:positionV>
                      <wp:extent cx="508958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95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7.45pt" to="13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"/>
                  </w:pict>
                </mc:Fallback>
              </mc:AlternateContent>
            </w:r>
          </w:p>
          <w:p w:rsidR="003406E5" w:rsidRPr="003406E5" w:rsidRDefault="003406E5" w:rsidP="004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2" w:type="dxa"/>
          </w:tcPr>
          <w:p w:rsidR="003406E5" w:rsidRPr="003406E5" w:rsidRDefault="003406E5" w:rsidP="004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406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3406E5" w:rsidRPr="005B4DBF" w:rsidRDefault="005B4DBF" w:rsidP="005B4DBF">
            <w:pPr>
              <w:tabs>
                <w:tab w:val="left" w:pos="951"/>
                <w:tab w:val="center" w:pos="2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  <w:t xml:space="preserve">  </w:t>
            </w:r>
            <w:r w:rsidR="0046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406E5" w:rsidRPr="005B4D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3406E5" w:rsidRPr="003406E5" w:rsidRDefault="003406E5" w:rsidP="004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6E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B146D" wp14:editId="2B5B5B29">
                      <wp:simplePos x="0" y="0"/>
                      <wp:positionH relativeFrom="column">
                        <wp:posOffset>739188</wp:posOffset>
                      </wp:positionH>
                      <wp:positionV relativeFrom="paragraph">
                        <wp:posOffset>24130</wp:posOffset>
                      </wp:positionV>
                      <wp:extent cx="2137410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.9pt" to="22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Hw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"/>
                  </w:pict>
                </mc:Fallback>
              </mc:AlternateContent>
            </w:r>
          </w:p>
          <w:p w:rsidR="003406E5" w:rsidRPr="003406E5" w:rsidRDefault="003406E5" w:rsidP="005B4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406E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     </w:t>
            </w:r>
          </w:p>
        </w:tc>
      </w:tr>
    </w:tbl>
    <w:p w:rsidR="00401A21" w:rsidRPr="003406E5" w:rsidRDefault="003406E5" w:rsidP="003406E5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E5">
        <w:rPr>
          <w:rFonts w:ascii="Times New Roman" w:hAnsi="Times New Roman" w:cs="Times New Roman"/>
          <w:b/>
          <w:sz w:val="28"/>
          <w:szCs w:val="28"/>
        </w:rPr>
        <w:t>PHỤ LỤC</w:t>
      </w:r>
      <w:r w:rsidR="009A0928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8A49C0" w:rsidRDefault="008A49C0" w:rsidP="008A49C0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Danh mục các Quyết định, văn bản liên quan đến tổ chức, hoạt động của Chương trình hỗ trợ pháp lý liên ngành dành cho doanh nghiệp </w:t>
      </w:r>
    </w:p>
    <w:p w:rsidR="008A49C0" w:rsidRDefault="008A49C0" w:rsidP="008A49C0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giai đoạn 2010-201</w:t>
      </w:r>
      <w:r w:rsidR="007466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; giai đoạn 2015-2020</w:t>
      </w:r>
    </w:p>
    <w:p w:rsidR="008A49C0" w:rsidRPr="008A49C0" w:rsidRDefault="008A49C0" w:rsidP="003406E5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49C0">
        <w:rPr>
          <w:rFonts w:ascii="Times New Roman" w:hAnsi="Times New Roman" w:cs="Times New Roman"/>
          <w:i/>
          <w:sz w:val="28"/>
          <w:szCs w:val="28"/>
        </w:rPr>
        <w:t>(Kèm theo Báo cáo</w:t>
      </w:r>
      <w:r w:rsidR="009A0928">
        <w:rPr>
          <w:rFonts w:ascii="Times New Roman" w:hAnsi="Times New Roman" w:cs="Times New Roman"/>
          <w:i/>
          <w:sz w:val="28"/>
          <w:szCs w:val="28"/>
        </w:rPr>
        <w:t xml:space="preserve"> số        /BC-BTP ngày   /9/2020 </w:t>
      </w:r>
      <w:r w:rsidR="009A0928" w:rsidRPr="008A49C0">
        <w:rPr>
          <w:rFonts w:ascii="Times New Roman" w:hAnsi="Times New Roman" w:cs="Times New Roman"/>
          <w:i/>
          <w:sz w:val="28"/>
          <w:szCs w:val="28"/>
        </w:rPr>
        <w:t>của Bộ Tư pháp</w:t>
      </w:r>
      <w:r w:rsidRPr="008A49C0">
        <w:rPr>
          <w:rFonts w:ascii="Times New Roman" w:hAnsi="Times New Roman" w:cs="Times New Roman"/>
          <w:i/>
          <w:sz w:val="28"/>
          <w:szCs w:val="28"/>
        </w:rPr>
        <w:t>)</w:t>
      </w:r>
    </w:p>
    <w:p w:rsidR="008A49C0" w:rsidRPr="008A49C0" w:rsidRDefault="008A49C0" w:rsidP="003406E5">
      <w:pPr>
        <w:tabs>
          <w:tab w:val="left" w:pos="40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406E5" w:rsidRPr="003406E5" w:rsidRDefault="003406E5">
      <w:pPr>
        <w:rPr>
          <w:rFonts w:ascii="Times New Roman" w:hAnsi="Times New Roman" w:cs="Times New Roman"/>
          <w:sz w:val="28"/>
          <w:szCs w:val="28"/>
        </w:rPr>
      </w:pPr>
    </w:p>
    <w:p w:rsidR="009B14EC" w:rsidRPr="007B234E" w:rsidRDefault="009B14EC" w:rsidP="003406E5">
      <w:pPr>
        <w:keepNext/>
        <w:spacing w:after="0" w:line="312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3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5A5FBA" w:rsidRPr="007B234E">
        <w:rPr>
          <w:rFonts w:ascii="Times New Roman" w:eastAsia="Times New Roman" w:hAnsi="Times New Roman" w:cs="Times New Roman"/>
          <w:b/>
          <w:bCs/>
          <w:sz w:val="28"/>
          <w:szCs w:val="28"/>
        </w:rPr>
        <w:t>CÁC VĂN BẢN QUẢN LÝ ĐIỀU HÀNH</w:t>
      </w:r>
      <w:r w:rsidR="007B23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CHUNG</w:t>
      </w:r>
    </w:p>
    <w:p w:rsidR="003406E5" w:rsidRPr="003406E5" w:rsidRDefault="00CA2171" w:rsidP="003406E5">
      <w:pPr>
        <w:keepNext/>
        <w:spacing w:after="0" w:line="312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3406E5" w:rsidRPr="003406E5">
        <w:rPr>
          <w:rFonts w:ascii="Times New Roman" w:eastAsia="Times New Roman" w:hAnsi="Times New Roman" w:cs="Times New Roman"/>
          <w:bCs/>
          <w:sz w:val="28"/>
          <w:szCs w:val="28"/>
        </w:rPr>
        <w:t>Quyết định số 585/QĐ-TTg ngày 05</w:t>
      </w:r>
      <w:r w:rsidR="00BA4687">
        <w:rPr>
          <w:rFonts w:ascii="Times New Roman" w:eastAsia="Times New Roman" w:hAnsi="Times New Roman" w:cs="Times New Roman"/>
          <w:bCs/>
          <w:sz w:val="28"/>
          <w:szCs w:val="28"/>
        </w:rPr>
        <w:t>/5/</w:t>
      </w:r>
      <w:r w:rsidR="003406E5" w:rsidRPr="003406E5">
        <w:rPr>
          <w:rFonts w:ascii="Times New Roman" w:eastAsia="Times New Roman" w:hAnsi="Times New Roman" w:cs="Times New Roman"/>
          <w:bCs/>
          <w:sz w:val="28"/>
          <w:szCs w:val="28"/>
        </w:rPr>
        <w:t>2010 của Thủ tướng Chính phủ phê duyệt Chương trình hỗ trợ pháp lý liên ngành dành cho d</w:t>
      </w:r>
      <w:r w:rsidR="00490361">
        <w:rPr>
          <w:rFonts w:ascii="Times New Roman" w:eastAsia="Times New Roman" w:hAnsi="Times New Roman" w:cs="Times New Roman"/>
          <w:bCs/>
          <w:sz w:val="28"/>
          <w:szCs w:val="28"/>
        </w:rPr>
        <w:t>oanh nghiệp giai đoạn 2010-2014.</w:t>
      </w:r>
    </w:p>
    <w:p w:rsidR="00CD6397" w:rsidRDefault="003406E5" w:rsidP="003406E5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E5">
        <w:rPr>
          <w:rFonts w:ascii="Times New Roman" w:eastAsia="Times New Roman" w:hAnsi="Times New Roman" w:cs="Times New Roman"/>
          <w:sz w:val="28"/>
          <w:szCs w:val="28"/>
        </w:rPr>
        <w:tab/>
      </w:r>
      <w:r w:rsidR="00CA21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406E5">
        <w:rPr>
          <w:rFonts w:ascii="Times New Roman" w:eastAsia="Times New Roman" w:hAnsi="Times New Roman" w:cs="Times New Roman"/>
          <w:sz w:val="28"/>
          <w:szCs w:val="28"/>
        </w:rPr>
        <w:t>Quyết định số 2139/QĐ-TTg ngày 28</w:t>
      </w:r>
      <w:r w:rsidR="00BA468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406E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A468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406E5">
        <w:rPr>
          <w:rFonts w:ascii="Times New Roman" w:eastAsia="Times New Roman" w:hAnsi="Times New Roman" w:cs="Times New Roman"/>
          <w:sz w:val="28"/>
          <w:szCs w:val="28"/>
        </w:rPr>
        <w:t>2014 của Thủ tướng Chính phủ về việc tiếp tục thực hiện Chương trình hỗ trợ pháp lý liên ngành dành cho d</w:t>
      </w:r>
      <w:r w:rsidR="00490361">
        <w:rPr>
          <w:rFonts w:ascii="Times New Roman" w:eastAsia="Times New Roman" w:hAnsi="Times New Roman" w:cs="Times New Roman"/>
          <w:sz w:val="28"/>
          <w:szCs w:val="28"/>
        </w:rPr>
        <w:t>oanh nghiệp giai đoạn 2010-2014.</w:t>
      </w:r>
    </w:p>
    <w:p w:rsidR="00BA4687" w:rsidRDefault="00BA4687" w:rsidP="00BA468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Thông tư liên tịch </w:t>
      </w:r>
      <w:r w:rsidR="00C336DA">
        <w:rPr>
          <w:rFonts w:ascii="Times New Roman" w:eastAsia="Times New Roman" w:hAnsi="Times New Roman" w:cs="Times New Roman"/>
          <w:sz w:val="28"/>
          <w:szCs w:val="28"/>
        </w:rPr>
        <w:t xml:space="preserve">số </w:t>
      </w:r>
      <w:r>
        <w:rPr>
          <w:rFonts w:ascii="Times New Roman" w:eastAsia="Times New Roman" w:hAnsi="Times New Roman" w:cs="Times New Roman"/>
          <w:sz w:val="28"/>
          <w:szCs w:val="28"/>
        </w:rPr>
        <w:t>157/2010/TTLT - BTC - BTP</w:t>
      </w:r>
      <w:r w:rsidR="003F3EAC">
        <w:rPr>
          <w:rFonts w:ascii="Times New Roman" w:eastAsia="Times New Roman" w:hAnsi="Times New Roman" w:cs="Times New Roman"/>
          <w:sz w:val="28"/>
          <w:szCs w:val="28"/>
        </w:rPr>
        <w:t xml:space="preserve"> ngày 12/10/2020 giữa Bộ Tài chính và Bộ Tư pháp hướng dẫn lập dự toán, quản lý, sử dụng và quyết toán ngân sách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AC">
        <w:rPr>
          <w:rFonts w:ascii="Times New Roman" w:eastAsia="Times New Roman" w:hAnsi="Times New Roman" w:cs="Times New Roman"/>
          <w:sz w:val="28"/>
          <w:szCs w:val="28"/>
        </w:rPr>
        <w:t>Nhà nước đảm báo cho công tác hỗ trợ pháp lý cho doanh nghiệp</w:t>
      </w:r>
      <w:r w:rsidR="00C43A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6E5" w:rsidRPr="003406E5" w:rsidRDefault="00907E35" w:rsidP="00CD639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="00CD6397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Quyết định số </w:t>
      </w:r>
      <w:r w:rsidR="00CD6397">
        <w:rPr>
          <w:rFonts w:ascii="Times New Roman" w:eastAsia="Times New Roman" w:hAnsi="Times New Roman" w:cs="Times New Roman"/>
          <w:iCs/>
          <w:sz w:val="28"/>
          <w:szCs w:val="28"/>
        </w:rPr>
        <w:t>1869/</w:t>
      </w:r>
      <w:r w:rsidR="00514A35">
        <w:rPr>
          <w:rFonts w:ascii="Times New Roman" w:eastAsia="Times New Roman" w:hAnsi="Times New Roman" w:cs="Times New Roman"/>
          <w:iCs/>
          <w:sz w:val="28"/>
          <w:szCs w:val="28"/>
        </w:rPr>
        <w:t xml:space="preserve">QĐ- </w:t>
      </w:r>
      <w:r w:rsidR="00CD6397">
        <w:rPr>
          <w:rFonts w:ascii="Times New Roman" w:eastAsia="Times New Roman" w:hAnsi="Times New Roman" w:cs="Times New Roman"/>
          <w:iCs/>
          <w:sz w:val="28"/>
          <w:szCs w:val="28"/>
        </w:rPr>
        <w:t>BTP</w:t>
      </w:r>
      <w:r w:rsidR="00CD6397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ngày </w:t>
      </w:r>
      <w:r w:rsidR="00ED681E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123C50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ED681E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123C50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CD6397">
        <w:rPr>
          <w:rFonts w:ascii="Times New Roman" w:eastAsia="Times New Roman" w:hAnsi="Times New Roman" w:cs="Times New Roman"/>
          <w:iCs/>
          <w:sz w:val="28"/>
          <w:szCs w:val="28"/>
        </w:rPr>
        <w:t>2010</w:t>
      </w:r>
      <w:r w:rsidR="00CD6397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của</w:t>
      </w:r>
      <w:r w:rsidR="00CD6397">
        <w:rPr>
          <w:rFonts w:ascii="Times New Roman" w:eastAsia="Times New Roman" w:hAnsi="Times New Roman" w:cs="Times New Roman"/>
          <w:iCs/>
          <w:sz w:val="28"/>
          <w:szCs w:val="28"/>
        </w:rPr>
        <w:t xml:space="preserve"> Bộ trưởng Bộ Tư pháp về việc thành lập Ban</w:t>
      </w:r>
      <w:r w:rsidR="00384895">
        <w:rPr>
          <w:rFonts w:ascii="Times New Roman" w:eastAsia="Times New Roman" w:hAnsi="Times New Roman" w:cs="Times New Roman"/>
          <w:iCs/>
          <w:sz w:val="28"/>
          <w:szCs w:val="28"/>
        </w:rPr>
        <w:t xml:space="preserve"> Chỉ đạo</w:t>
      </w:r>
      <w:r w:rsidR="00CD63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1562D">
        <w:rPr>
          <w:rFonts w:ascii="Times New Roman" w:eastAsia="Times New Roman" w:hAnsi="Times New Roman" w:cs="Times New Roman"/>
          <w:iCs/>
          <w:sz w:val="28"/>
          <w:szCs w:val="28"/>
        </w:rPr>
        <w:t xml:space="preserve">Chương trình </w:t>
      </w:r>
      <w:r w:rsidR="0051562D" w:rsidRPr="003406E5">
        <w:rPr>
          <w:rFonts w:ascii="Times New Roman" w:eastAsia="Times New Roman" w:hAnsi="Times New Roman" w:cs="Times New Roman"/>
          <w:iCs/>
          <w:sz w:val="28"/>
          <w:szCs w:val="28"/>
        </w:rPr>
        <w:t>hỗ trợ pháp lý liên ngành dành cho d</w:t>
      </w:r>
      <w:r w:rsidR="0051562D">
        <w:rPr>
          <w:rFonts w:ascii="Times New Roman" w:eastAsia="Times New Roman" w:hAnsi="Times New Roman" w:cs="Times New Roman"/>
          <w:iCs/>
          <w:sz w:val="28"/>
          <w:szCs w:val="28"/>
        </w:rPr>
        <w:t>oanh nghiệp giai đoạn 2010-2014.</w:t>
      </w:r>
    </w:p>
    <w:p w:rsidR="009944E5" w:rsidRDefault="00907E35" w:rsidP="009944E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CA217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470C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944E5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Quyết định số </w:t>
      </w:r>
      <w:r w:rsidR="009944E5">
        <w:rPr>
          <w:rFonts w:ascii="Times New Roman" w:eastAsia="Times New Roman" w:hAnsi="Times New Roman" w:cs="Times New Roman"/>
          <w:iCs/>
          <w:sz w:val="28"/>
          <w:szCs w:val="28"/>
        </w:rPr>
        <w:t>1876/QĐ-BTP</w:t>
      </w:r>
      <w:r w:rsidR="009944E5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ngày </w:t>
      </w:r>
      <w:r w:rsidR="009944E5">
        <w:rPr>
          <w:rFonts w:ascii="Times New Roman" w:eastAsia="Times New Roman" w:hAnsi="Times New Roman" w:cs="Times New Roman"/>
          <w:iCs/>
          <w:sz w:val="28"/>
          <w:szCs w:val="28"/>
        </w:rPr>
        <w:t>06</w:t>
      </w:r>
      <w:r w:rsidR="00123C50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9944E5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123C50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9944E5">
        <w:rPr>
          <w:rFonts w:ascii="Times New Roman" w:eastAsia="Times New Roman" w:hAnsi="Times New Roman" w:cs="Times New Roman"/>
          <w:iCs/>
          <w:sz w:val="28"/>
          <w:szCs w:val="28"/>
        </w:rPr>
        <w:t>2010</w:t>
      </w:r>
      <w:r w:rsidR="009944E5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của</w:t>
      </w:r>
      <w:r w:rsidR="009944E5">
        <w:rPr>
          <w:rFonts w:ascii="Times New Roman" w:eastAsia="Times New Roman" w:hAnsi="Times New Roman" w:cs="Times New Roman"/>
          <w:iCs/>
          <w:sz w:val="28"/>
          <w:szCs w:val="28"/>
        </w:rPr>
        <w:t xml:space="preserve"> Bộ trưởng Bộ Tư pháp về việc thành lập Tổ Thư ký giúp việc Ban Chỉ đạo Chương trình </w:t>
      </w:r>
      <w:r w:rsidR="009944E5" w:rsidRPr="003406E5">
        <w:rPr>
          <w:rFonts w:ascii="Times New Roman" w:eastAsia="Times New Roman" w:hAnsi="Times New Roman" w:cs="Times New Roman"/>
          <w:iCs/>
          <w:sz w:val="28"/>
          <w:szCs w:val="28"/>
        </w:rPr>
        <w:t>hỗ trợ pháp lý liên ngành dành cho d</w:t>
      </w:r>
      <w:r w:rsidR="009944E5">
        <w:rPr>
          <w:rFonts w:ascii="Times New Roman" w:eastAsia="Times New Roman" w:hAnsi="Times New Roman" w:cs="Times New Roman"/>
          <w:iCs/>
          <w:sz w:val="28"/>
          <w:szCs w:val="28"/>
        </w:rPr>
        <w:t>oanh nghiệp giai đoạn 2010-2014.</w:t>
      </w:r>
    </w:p>
    <w:p w:rsidR="009944E5" w:rsidRDefault="009944E5" w:rsidP="009944E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5. Văn bản số 2520/BTP-PLDSKT ngày 16/8/2010 của Ban Chỉ đạo Chương trình </w:t>
      </w:r>
      <w:r w:rsidRPr="003406E5">
        <w:rPr>
          <w:rFonts w:ascii="Times New Roman" w:eastAsia="Times New Roman" w:hAnsi="Times New Roman" w:cs="Times New Roman"/>
          <w:iCs/>
          <w:sz w:val="28"/>
          <w:szCs w:val="28"/>
        </w:rPr>
        <w:t>hỗ trợ pháp lý liên ngành dành cho d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oanh nghiệp giai đoạn 2010-2014 phân công nhiệm vụ các thành viên Thường trực Tổ Thư ký Chương trình </w:t>
      </w:r>
      <w:r w:rsidRPr="003406E5">
        <w:rPr>
          <w:rFonts w:ascii="Times New Roman" w:eastAsia="Times New Roman" w:hAnsi="Times New Roman" w:cs="Times New Roman"/>
          <w:iCs/>
          <w:sz w:val="28"/>
          <w:szCs w:val="28"/>
        </w:rPr>
        <w:t>hỗ trợ pháp lý liên ngành dành cho d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oanh nghiệp giai đoạn 2010-2014.</w:t>
      </w:r>
    </w:p>
    <w:p w:rsidR="000470CE" w:rsidRDefault="009944E5" w:rsidP="000470CE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6. </w:t>
      </w:r>
      <w:r w:rsidR="000470CE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Quyết định số </w:t>
      </w:r>
      <w:r w:rsidR="00E54847">
        <w:rPr>
          <w:rFonts w:ascii="Times New Roman" w:eastAsia="Times New Roman" w:hAnsi="Times New Roman" w:cs="Times New Roman"/>
          <w:iCs/>
          <w:sz w:val="28"/>
          <w:szCs w:val="28"/>
        </w:rPr>
        <w:t>2449</w:t>
      </w:r>
      <w:r w:rsidR="00496CD9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0470CE">
        <w:rPr>
          <w:rFonts w:ascii="Times New Roman" w:eastAsia="Times New Roman" w:hAnsi="Times New Roman" w:cs="Times New Roman"/>
          <w:iCs/>
          <w:sz w:val="28"/>
          <w:szCs w:val="28"/>
        </w:rPr>
        <w:t>QĐ-BTP</w:t>
      </w:r>
      <w:r w:rsidR="000470CE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ngày </w:t>
      </w:r>
      <w:r w:rsidR="000470CE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0470CE" w:rsidRPr="003406E5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123C50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0470CE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123C50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DE7D3F">
        <w:rPr>
          <w:rFonts w:ascii="Times New Roman" w:eastAsia="Times New Roman" w:hAnsi="Times New Roman" w:cs="Times New Roman"/>
          <w:iCs/>
          <w:sz w:val="28"/>
          <w:szCs w:val="28"/>
        </w:rPr>
        <w:t>2010</w:t>
      </w:r>
      <w:r w:rsidR="000470CE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của</w:t>
      </w:r>
      <w:r w:rsidR="00DE7D3F">
        <w:rPr>
          <w:rFonts w:ascii="Times New Roman" w:eastAsia="Times New Roman" w:hAnsi="Times New Roman" w:cs="Times New Roman"/>
          <w:iCs/>
          <w:sz w:val="28"/>
          <w:szCs w:val="28"/>
        </w:rPr>
        <w:t xml:space="preserve"> Bộ trưởng Bộ Tư pháp về việc thành lập Ban Quản lý Chương trình </w:t>
      </w:r>
      <w:r w:rsidR="000470CE" w:rsidRPr="003406E5">
        <w:rPr>
          <w:rFonts w:ascii="Times New Roman" w:eastAsia="Times New Roman" w:hAnsi="Times New Roman" w:cs="Times New Roman"/>
          <w:iCs/>
          <w:sz w:val="28"/>
          <w:szCs w:val="28"/>
        </w:rPr>
        <w:t>hỗ trợ pháp lý liên ngành dành cho d</w:t>
      </w:r>
      <w:r w:rsidR="00490361">
        <w:rPr>
          <w:rFonts w:ascii="Times New Roman" w:eastAsia="Times New Roman" w:hAnsi="Times New Roman" w:cs="Times New Roman"/>
          <w:iCs/>
          <w:sz w:val="28"/>
          <w:szCs w:val="28"/>
        </w:rPr>
        <w:t>oanh nghiệp giai đoạn 2010-2014.</w:t>
      </w:r>
    </w:p>
    <w:p w:rsidR="00F62753" w:rsidRDefault="009944E5" w:rsidP="00F6275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7</w:t>
      </w:r>
      <w:r w:rsidR="006F4C9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F62753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Quyết định số </w:t>
      </w:r>
      <w:r w:rsidR="00F62753">
        <w:rPr>
          <w:rFonts w:ascii="Times New Roman" w:eastAsia="Times New Roman" w:hAnsi="Times New Roman" w:cs="Times New Roman"/>
          <w:iCs/>
          <w:sz w:val="28"/>
          <w:szCs w:val="28"/>
        </w:rPr>
        <w:t>24</w:t>
      </w:r>
      <w:r w:rsidR="00E54847">
        <w:rPr>
          <w:rFonts w:ascii="Times New Roman" w:eastAsia="Times New Roman" w:hAnsi="Times New Roman" w:cs="Times New Roman"/>
          <w:iCs/>
          <w:sz w:val="28"/>
          <w:szCs w:val="28"/>
        </w:rPr>
        <w:t>76</w:t>
      </w:r>
      <w:r w:rsidR="00F62753">
        <w:rPr>
          <w:rFonts w:ascii="Times New Roman" w:eastAsia="Times New Roman" w:hAnsi="Times New Roman" w:cs="Times New Roman"/>
          <w:iCs/>
          <w:sz w:val="28"/>
          <w:szCs w:val="28"/>
        </w:rPr>
        <w:t>/QĐ-BTP</w:t>
      </w:r>
      <w:r w:rsidR="00F62753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ngày </w:t>
      </w:r>
      <w:r w:rsidR="00F62753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E54847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2457EB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E54847">
        <w:rPr>
          <w:rFonts w:ascii="Times New Roman" w:eastAsia="Times New Roman" w:hAnsi="Times New Roman" w:cs="Times New Roman"/>
          <w:iCs/>
          <w:sz w:val="28"/>
          <w:szCs w:val="28"/>
        </w:rPr>
        <w:t>11</w:t>
      </w:r>
      <w:r w:rsidR="002457EB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F62753">
        <w:rPr>
          <w:rFonts w:ascii="Times New Roman" w:eastAsia="Times New Roman" w:hAnsi="Times New Roman" w:cs="Times New Roman"/>
          <w:iCs/>
          <w:sz w:val="28"/>
          <w:szCs w:val="28"/>
        </w:rPr>
        <w:t>2010</w:t>
      </w:r>
      <w:r w:rsidR="00F62753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của</w:t>
      </w:r>
      <w:r w:rsidR="00F62753">
        <w:rPr>
          <w:rFonts w:ascii="Times New Roman" w:eastAsia="Times New Roman" w:hAnsi="Times New Roman" w:cs="Times New Roman"/>
          <w:iCs/>
          <w:sz w:val="28"/>
          <w:szCs w:val="28"/>
        </w:rPr>
        <w:t xml:space="preserve"> Bộ trưởng Bộ Tư pháp về việc  ban hành Quy chế quản lý, thực hiện Chương trình </w:t>
      </w:r>
      <w:r w:rsidR="00F62753" w:rsidRPr="003406E5">
        <w:rPr>
          <w:rFonts w:ascii="Times New Roman" w:eastAsia="Times New Roman" w:hAnsi="Times New Roman" w:cs="Times New Roman"/>
          <w:iCs/>
          <w:sz w:val="28"/>
          <w:szCs w:val="28"/>
        </w:rPr>
        <w:t>hỗ trợ pháp lý liên ngành dành cho d</w:t>
      </w:r>
      <w:r w:rsidR="00F62753">
        <w:rPr>
          <w:rFonts w:ascii="Times New Roman" w:eastAsia="Times New Roman" w:hAnsi="Times New Roman" w:cs="Times New Roman"/>
          <w:iCs/>
          <w:sz w:val="28"/>
          <w:szCs w:val="28"/>
        </w:rPr>
        <w:t>oanh nghiệp giai đoạn 2010-2014.</w:t>
      </w:r>
    </w:p>
    <w:p w:rsidR="00F62753" w:rsidRDefault="00680DF8" w:rsidP="00F6275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6F4C9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F62753" w:rsidRPr="003406E5">
        <w:rPr>
          <w:rFonts w:ascii="Times New Roman" w:eastAsia="Times New Roman" w:hAnsi="Times New Roman" w:cs="Times New Roman"/>
          <w:iCs/>
          <w:sz w:val="28"/>
          <w:szCs w:val="28"/>
        </w:rPr>
        <w:t>Quyết định số 1425/QĐ-BQL ngày 03</w:t>
      </w:r>
      <w:r w:rsidR="00E579DE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F62753" w:rsidRPr="003406E5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4378A8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F62753" w:rsidRPr="003406E5">
        <w:rPr>
          <w:rFonts w:ascii="Times New Roman" w:eastAsia="Times New Roman" w:hAnsi="Times New Roman" w:cs="Times New Roman"/>
          <w:iCs/>
          <w:sz w:val="28"/>
          <w:szCs w:val="28"/>
        </w:rPr>
        <w:t>2012 của Trưởng Ban Quản lý Chương trình hỗ trợ pháp lý liên ngành dành cho doanh nghiệp giai đoạn 2010-2014 ban hành Quy trình lựa chọn và đánh giá kết quả thực hiện các hoạt động thuộc Chương trình hỗ trợ pháp lý liên ngành dành cho d</w:t>
      </w:r>
      <w:r w:rsidR="00F62753">
        <w:rPr>
          <w:rFonts w:ascii="Times New Roman" w:eastAsia="Times New Roman" w:hAnsi="Times New Roman" w:cs="Times New Roman"/>
          <w:iCs/>
          <w:sz w:val="28"/>
          <w:szCs w:val="28"/>
        </w:rPr>
        <w:t>oanh nghiệp giai đoạn 2010-2014.</w:t>
      </w:r>
    </w:p>
    <w:p w:rsidR="00496CD9" w:rsidRDefault="00680DF8" w:rsidP="00490361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49036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496C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96CD9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Quyết định số </w:t>
      </w:r>
      <w:r w:rsidR="00496CD9">
        <w:rPr>
          <w:rFonts w:ascii="Times New Roman" w:eastAsia="Times New Roman" w:hAnsi="Times New Roman" w:cs="Times New Roman"/>
          <w:iCs/>
          <w:sz w:val="28"/>
          <w:szCs w:val="28"/>
        </w:rPr>
        <w:t>329/QĐ-BTP</w:t>
      </w:r>
      <w:r w:rsidR="00496CD9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ngày </w:t>
      </w:r>
      <w:r w:rsidR="00496CD9">
        <w:rPr>
          <w:rFonts w:ascii="Times New Roman" w:eastAsia="Times New Roman" w:hAnsi="Times New Roman" w:cs="Times New Roman"/>
          <w:iCs/>
          <w:sz w:val="28"/>
          <w:szCs w:val="28"/>
        </w:rPr>
        <w:t>14</w:t>
      </w:r>
      <w:r w:rsidR="004378A8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3F3EAC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="00496CD9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4378A8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496CD9">
        <w:rPr>
          <w:rFonts w:ascii="Times New Roman" w:eastAsia="Times New Roman" w:hAnsi="Times New Roman" w:cs="Times New Roman"/>
          <w:iCs/>
          <w:sz w:val="28"/>
          <w:szCs w:val="28"/>
        </w:rPr>
        <w:t>2015</w:t>
      </w:r>
      <w:r w:rsidR="00496CD9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của</w:t>
      </w:r>
      <w:r w:rsidR="00496CD9">
        <w:rPr>
          <w:rFonts w:ascii="Times New Roman" w:eastAsia="Times New Roman" w:hAnsi="Times New Roman" w:cs="Times New Roman"/>
          <w:iCs/>
          <w:sz w:val="28"/>
          <w:szCs w:val="28"/>
        </w:rPr>
        <w:t xml:space="preserve"> Bộ trưởng Bộ Tư pháp về việc thay thế </w:t>
      </w:r>
      <w:r w:rsidR="00A231C3">
        <w:rPr>
          <w:rFonts w:ascii="Times New Roman" w:eastAsia="Times New Roman" w:hAnsi="Times New Roman" w:cs="Times New Roman"/>
          <w:iCs/>
          <w:sz w:val="28"/>
          <w:szCs w:val="28"/>
        </w:rPr>
        <w:t xml:space="preserve">Phó Trưởng Ban Quản lý Chương trình hỗ trợ pháp lý </w:t>
      </w:r>
      <w:r w:rsidR="00A231C3" w:rsidRPr="003406E5">
        <w:rPr>
          <w:rFonts w:ascii="Times New Roman" w:eastAsia="Times New Roman" w:hAnsi="Times New Roman" w:cs="Times New Roman"/>
          <w:iCs/>
          <w:sz w:val="28"/>
          <w:szCs w:val="28"/>
        </w:rPr>
        <w:t>liên ngành dành cho d</w:t>
      </w:r>
      <w:r w:rsidR="00A231C3">
        <w:rPr>
          <w:rFonts w:ascii="Times New Roman" w:eastAsia="Times New Roman" w:hAnsi="Times New Roman" w:cs="Times New Roman"/>
          <w:iCs/>
          <w:sz w:val="28"/>
          <w:szCs w:val="28"/>
        </w:rPr>
        <w:t xml:space="preserve">oanh nghiệp </w:t>
      </w:r>
    </w:p>
    <w:p w:rsidR="00A231C3" w:rsidRDefault="00680DF8" w:rsidP="00A231C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r w:rsidR="006F4C9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A231C3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Quyết định số </w:t>
      </w:r>
      <w:r w:rsidR="00A231C3">
        <w:rPr>
          <w:rFonts w:ascii="Times New Roman" w:eastAsia="Times New Roman" w:hAnsi="Times New Roman" w:cs="Times New Roman"/>
          <w:iCs/>
          <w:sz w:val="28"/>
          <w:szCs w:val="28"/>
        </w:rPr>
        <w:t>125/QĐ-BTP</w:t>
      </w:r>
      <w:r w:rsidR="00A231C3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ngày </w:t>
      </w:r>
      <w:r w:rsidR="00A231C3">
        <w:rPr>
          <w:rFonts w:ascii="Times New Roman" w:eastAsia="Times New Roman" w:hAnsi="Times New Roman" w:cs="Times New Roman"/>
          <w:iCs/>
          <w:sz w:val="28"/>
          <w:szCs w:val="28"/>
        </w:rPr>
        <w:t>27</w:t>
      </w:r>
      <w:r w:rsidR="003F3EAC">
        <w:rPr>
          <w:rFonts w:ascii="Times New Roman" w:eastAsia="Times New Roman" w:hAnsi="Times New Roman" w:cs="Times New Roman"/>
          <w:iCs/>
          <w:sz w:val="28"/>
          <w:szCs w:val="28"/>
        </w:rPr>
        <w:t>/0</w:t>
      </w:r>
      <w:r w:rsidR="00A231C3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3F3EAC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A231C3">
        <w:rPr>
          <w:rFonts w:ascii="Times New Roman" w:eastAsia="Times New Roman" w:hAnsi="Times New Roman" w:cs="Times New Roman"/>
          <w:iCs/>
          <w:sz w:val="28"/>
          <w:szCs w:val="28"/>
        </w:rPr>
        <w:t>2016</w:t>
      </w:r>
      <w:r w:rsidR="00A231C3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của</w:t>
      </w:r>
      <w:r w:rsidR="00A231C3">
        <w:rPr>
          <w:rFonts w:ascii="Times New Roman" w:eastAsia="Times New Roman" w:hAnsi="Times New Roman" w:cs="Times New Roman"/>
          <w:iCs/>
          <w:sz w:val="28"/>
          <w:szCs w:val="28"/>
        </w:rPr>
        <w:t xml:space="preserve"> Bộ trưởng Bộ Tư pháp về việc thay thế, bổ sung nhân sự Ban Quản lý Chương trình hỗ trợ pháp lý </w:t>
      </w:r>
      <w:r w:rsidR="00A231C3" w:rsidRPr="003406E5">
        <w:rPr>
          <w:rFonts w:ascii="Times New Roman" w:eastAsia="Times New Roman" w:hAnsi="Times New Roman" w:cs="Times New Roman"/>
          <w:iCs/>
          <w:sz w:val="28"/>
          <w:szCs w:val="28"/>
        </w:rPr>
        <w:t>liên ngành dành cho d</w:t>
      </w:r>
      <w:r w:rsidR="00A231C3">
        <w:rPr>
          <w:rFonts w:ascii="Times New Roman" w:eastAsia="Times New Roman" w:hAnsi="Times New Roman" w:cs="Times New Roman"/>
          <w:iCs/>
          <w:sz w:val="28"/>
          <w:szCs w:val="28"/>
        </w:rPr>
        <w:t xml:space="preserve">oanh nghiệp </w:t>
      </w:r>
      <w:r w:rsidR="00FF2DFF">
        <w:rPr>
          <w:rFonts w:ascii="Times New Roman" w:eastAsia="Times New Roman" w:hAnsi="Times New Roman" w:cs="Times New Roman"/>
          <w:iCs/>
          <w:sz w:val="28"/>
          <w:szCs w:val="28"/>
        </w:rPr>
        <w:t>giai đoạn 2015-2020.</w:t>
      </w:r>
    </w:p>
    <w:p w:rsidR="003B4F32" w:rsidRDefault="00680DF8" w:rsidP="003B4F3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11</w:t>
      </w:r>
      <w:r w:rsidR="006F4C9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B55805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Quyết định số </w:t>
      </w:r>
      <w:r w:rsidR="00B55805">
        <w:rPr>
          <w:rFonts w:ascii="Times New Roman" w:eastAsia="Times New Roman" w:hAnsi="Times New Roman" w:cs="Times New Roman"/>
          <w:iCs/>
          <w:sz w:val="28"/>
          <w:szCs w:val="28"/>
        </w:rPr>
        <w:t>982/QĐ-BCĐ</w:t>
      </w:r>
      <w:r w:rsidR="00B55805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ngày </w:t>
      </w:r>
      <w:r w:rsidR="00B55805">
        <w:rPr>
          <w:rFonts w:ascii="Times New Roman" w:eastAsia="Times New Roman" w:hAnsi="Times New Roman" w:cs="Times New Roman"/>
          <w:iCs/>
          <w:sz w:val="28"/>
          <w:szCs w:val="28"/>
        </w:rPr>
        <w:t>28</w:t>
      </w:r>
      <w:r w:rsidR="003F3EAC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B55805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3F3EAC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B55805">
        <w:rPr>
          <w:rFonts w:ascii="Times New Roman" w:eastAsia="Times New Roman" w:hAnsi="Times New Roman" w:cs="Times New Roman"/>
          <w:iCs/>
          <w:sz w:val="28"/>
          <w:szCs w:val="28"/>
        </w:rPr>
        <w:t>2016</w:t>
      </w:r>
      <w:r w:rsidR="00B55805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của</w:t>
      </w:r>
      <w:r w:rsidR="00B55805">
        <w:rPr>
          <w:rFonts w:ascii="Times New Roman" w:eastAsia="Times New Roman" w:hAnsi="Times New Roman" w:cs="Times New Roman"/>
          <w:iCs/>
          <w:sz w:val="28"/>
          <w:szCs w:val="28"/>
        </w:rPr>
        <w:t xml:space="preserve"> Bộ trưởng Bộ Tư pháp về việc phân công nhiệm vụ, quyền hạn của Ban Quản lý Chương trình</w:t>
      </w:r>
      <w:r w:rsidR="003B4F32">
        <w:rPr>
          <w:rFonts w:ascii="Times New Roman" w:eastAsia="Times New Roman" w:hAnsi="Times New Roman" w:cs="Times New Roman"/>
          <w:iCs/>
          <w:sz w:val="28"/>
          <w:szCs w:val="28"/>
        </w:rPr>
        <w:t xml:space="preserve"> hỗ trợ pháp lý </w:t>
      </w:r>
      <w:r w:rsidR="003B4F32" w:rsidRPr="003406E5">
        <w:rPr>
          <w:rFonts w:ascii="Times New Roman" w:eastAsia="Times New Roman" w:hAnsi="Times New Roman" w:cs="Times New Roman"/>
          <w:iCs/>
          <w:sz w:val="28"/>
          <w:szCs w:val="28"/>
        </w:rPr>
        <w:t>liên ngành dành cho d</w:t>
      </w:r>
      <w:r w:rsidR="003B4F32">
        <w:rPr>
          <w:rFonts w:ascii="Times New Roman" w:eastAsia="Times New Roman" w:hAnsi="Times New Roman" w:cs="Times New Roman"/>
          <w:iCs/>
          <w:sz w:val="28"/>
          <w:szCs w:val="28"/>
        </w:rPr>
        <w:t>oanh nghiệp giai đoạn 2015-2020.</w:t>
      </w:r>
    </w:p>
    <w:p w:rsidR="00FF2DFF" w:rsidRDefault="006F4C9A" w:rsidP="00FF2DFF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680DF8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9944E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B5580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7694D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Quyết định số </w:t>
      </w:r>
      <w:r w:rsidR="0067694D">
        <w:rPr>
          <w:rFonts w:ascii="Times New Roman" w:eastAsia="Times New Roman" w:hAnsi="Times New Roman" w:cs="Times New Roman"/>
          <w:iCs/>
          <w:sz w:val="28"/>
          <w:szCs w:val="28"/>
        </w:rPr>
        <w:t>189/QĐ-BTP</w:t>
      </w:r>
      <w:r w:rsidR="0067694D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ngày </w:t>
      </w:r>
      <w:r w:rsidR="0067694D">
        <w:rPr>
          <w:rFonts w:ascii="Times New Roman" w:eastAsia="Times New Roman" w:hAnsi="Times New Roman" w:cs="Times New Roman"/>
          <w:iCs/>
          <w:sz w:val="28"/>
          <w:szCs w:val="28"/>
        </w:rPr>
        <w:t>13</w:t>
      </w:r>
      <w:r w:rsidR="003F3EAC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67694D">
        <w:rPr>
          <w:rFonts w:ascii="Times New Roman" w:eastAsia="Times New Roman" w:hAnsi="Times New Roman" w:cs="Times New Roman"/>
          <w:iCs/>
          <w:sz w:val="28"/>
          <w:szCs w:val="28"/>
        </w:rPr>
        <w:t>02</w:t>
      </w:r>
      <w:r w:rsidR="003F3EAC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r w:rsidR="0067694D">
        <w:rPr>
          <w:rFonts w:ascii="Times New Roman" w:eastAsia="Times New Roman" w:hAnsi="Times New Roman" w:cs="Times New Roman"/>
          <w:iCs/>
          <w:sz w:val="28"/>
          <w:szCs w:val="28"/>
        </w:rPr>
        <w:t>2017</w:t>
      </w:r>
      <w:r w:rsidR="0067694D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của</w:t>
      </w:r>
      <w:r w:rsidR="0067694D">
        <w:rPr>
          <w:rFonts w:ascii="Times New Roman" w:eastAsia="Times New Roman" w:hAnsi="Times New Roman" w:cs="Times New Roman"/>
          <w:iCs/>
          <w:sz w:val="28"/>
          <w:szCs w:val="28"/>
        </w:rPr>
        <w:t xml:space="preserve"> Bộ trưởng Bộ Tư pháp về việc</w:t>
      </w:r>
      <w:r w:rsidR="00FF2DFF">
        <w:rPr>
          <w:rFonts w:ascii="Times New Roman" w:eastAsia="Times New Roman" w:hAnsi="Times New Roman" w:cs="Times New Roman"/>
          <w:iCs/>
          <w:sz w:val="28"/>
          <w:szCs w:val="28"/>
        </w:rPr>
        <w:t xml:space="preserve"> giao Trưởng Ban Chỉ đạo, Trưởng Ban Quản lý Chương trình hỗ trợ pháp lý </w:t>
      </w:r>
      <w:r w:rsidR="00FF2DFF" w:rsidRPr="003406E5">
        <w:rPr>
          <w:rFonts w:ascii="Times New Roman" w:eastAsia="Times New Roman" w:hAnsi="Times New Roman" w:cs="Times New Roman"/>
          <w:iCs/>
          <w:sz w:val="28"/>
          <w:szCs w:val="28"/>
        </w:rPr>
        <w:t>liên ngành dành cho d</w:t>
      </w:r>
      <w:r w:rsidR="00C43A1B">
        <w:rPr>
          <w:rFonts w:ascii="Times New Roman" w:eastAsia="Times New Roman" w:hAnsi="Times New Roman" w:cs="Times New Roman"/>
          <w:iCs/>
          <w:sz w:val="28"/>
          <w:szCs w:val="28"/>
        </w:rPr>
        <w:t>oanh nghiệp giai đoạn 2015-2020</w:t>
      </w:r>
    </w:p>
    <w:p w:rsidR="00C43A1B" w:rsidRDefault="00CF7410" w:rsidP="00FF2DFF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13. Quyết định số 1477/QĐ-BTP ngày 25/6/2020 của Bộ trưởng Bộ Tư pháp </w:t>
      </w:r>
      <w:r w:rsidR="00B20445">
        <w:rPr>
          <w:rFonts w:ascii="Times New Roman" w:eastAsia="Times New Roman" w:hAnsi="Times New Roman" w:cs="Times New Roman"/>
          <w:iCs/>
          <w:sz w:val="28"/>
          <w:szCs w:val="28"/>
        </w:rPr>
        <w:t>về việc kiện toàn Ban Quản lý Chương trình hỗ trợ pháp lý liên ngành dành cho doanh nghiệp giai đoạn 2015-2020.</w:t>
      </w:r>
    </w:p>
    <w:p w:rsidR="00163E16" w:rsidRDefault="00163E16" w:rsidP="00FF2DFF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14.</w:t>
      </w:r>
      <w:r w:rsidR="00B906AA">
        <w:rPr>
          <w:rFonts w:ascii="Times New Roman" w:eastAsia="Times New Roman" w:hAnsi="Times New Roman" w:cs="Times New Roman"/>
          <w:iCs/>
          <w:sz w:val="28"/>
          <w:szCs w:val="28"/>
        </w:rPr>
        <w:t xml:space="preserve"> Quyết định số 1425/QĐ-BTP ngày 16/6/2020 về việc </w:t>
      </w:r>
      <w:r w:rsidR="000D1C38">
        <w:rPr>
          <w:rFonts w:ascii="Times New Roman" w:eastAsia="Times New Roman" w:hAnsi="Times New Roman" w:cs="Times New Roman"/>
          <w:iCs/>
          <w:sz w:val="28"/>
          <w:szCs w:val="28"/>
        </w:rPr>
        <w:t>sửa đổi, bổ sung Quyết định thành lập Tổ Thư ký giúp việc</w:t>
      </w:r>
      <w:r w:rsidR="000F4D36">
        <w:rPr>
          <w:rFonts w:ascii="Times New Roman" w:eastAsia="Times New Roman" w:hAnsi="Times New Roman" w:cs="Times New Roman"/>
          <w:iCs/>
          <w:sz w:val="28"/>
          <w:szCs w:val="28"/>
        </w:rPr>
        <w:t xml:space="preserve"> Ban Chỉ đạo Chương trình hỗ trợ pháp lý liên ngành dành cho doanh nghiệp</w:t>
      </w:r>
      <w:r w:rsidR="0057511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231C3" w:rsidRPr="0030564A" w:rsidRDefault="003B1FE1" w:rsidP="00490361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30564A">
        <w:rPr>
          <w:rFonts w:ascii="Times New Roman" w:eastAsia="Times New Roman" w:hAnsi="Times New Roman" w:cs="Times New Roman"/>
          <w:b/>
          <w:iCs/>
          <w:sz w:val="28"/>
          <w:szCs w:val="28"/>
        </w:rPr>
        <w:t>II. CÁC KẾ HOẠCH TỔNG THỂ, HÀNG NĂM CỦA CHƯƠNG TRÌNH</w:t>
      </w:r>
    </w:p>
    <w:p w:rsidR="00CA2171" w:rsidRDefault="0030564A" w:rsidP="003406E5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564A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 w:rsidR="003B1FE1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Quyết định số </w:t>
      </w:r>
      <w:r w:rsidR="003B1FE1">
        <w:rPr>
          <w:rFonts w:ascii="Times New Roman" w:eastAsia="Times New Roman" w:hAnsi="Times New Roman" w:cs="Times New Roman"/>
          <w:iCs/>
          <w:sz w:val="28"/>
          <w:szCs w:val="28"/>
        </w:rPr>
        <w:t>354/QĐ- BTP</w:t>
      </w:r>
      <w:r w:rsidR="003B1FE1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ngày </w:t>
      </w:r>
      <w:r w:rsidR="003B1FE1">
        <w:rPr>
          <w:rFonts w:ascii="Times New Roman" w:eastAsia="Times New Roman" w:hAnsi="Times New Roman" w:cs="Times New Roman"/>
          <w:iCs/>
          <w:sz w:val="28"/>
          <w:szCs w:val="28"/>
        </w:rPr>
        <w:t>23/11/2011</w:t>
      </w:r>
      <w:r w:rsidR="003B1FE1" w:rsidRPr="003406E5">
        <w:rPr>
          <w:rFonts w:ascii="Times New Roman" w:eastAsia="Times New Roman" w:hAnsi="Times New Roman" w:cs="Times New Roman"/>
          <w:iCs/>
          <w:sz w:val="28"/>
          <w:szCs w:val="28"/>
        </w:rPr>
        <w:t xml:space="preserve"> của</w:t>
      </w:r>
      <w:r w:rsidR="003B1FE1">
        <w:rPr>
          <w:rFonts w:ascii="Times New Roman" w:eastAsia="Times New Roman" w:hAnsi="Times New Roman" w:cs="Times New Roman"/>
          <w:iCs/>
          <w:sz w:val="28"/>
          <w:szCs w:val="28"/>
        </w:rPr>
        <w:t xml:space="preserve"> Bộ trưởng Bộ Tư pháp phê duyệt Kế hoạch tổng thể các hoạt động của Chương trình  hỗ trợ pháp lý liên ngành dành cho doanh nghiệp giai đoạn 2010-2014. </w:t>
      </w:r>
    </w:p>
    <w:p w:rsidR="00E44197" w:rsidRPr="009C305F" w:rsidRDefault="00AC0D5A" w:rsidP="001C0B67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2. </w:t>
      </w:r>
      <w:r w:rsidR="00A44D1F">
        <w:rPr>
          <w:rFonts w:ascii="Times New Roman" w:eastAsia="Times New Roman" w:hAnsi="Times New Roman" w:cs="Times New Roman"/>
          <w:iCs/>
          <w:sz w:val="28"/>
          <w:szCs w:val="28"/>
        </w:rPr>
        <w:t>Các Quyết định</w:t>
      </w:r>
      <w:r w:rsidR="001C0B6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44197" w:rsidRPr="009C30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của Trưởng Ban Chỉ đạo Chương trình hỗ trợ pháp lý liên ngành dành cho doanh nghiệp giai đoạn 2015-2020 phê duyệt Kế hoạch triển khai các hoạt động </w:t>
      </w:r>
      <w:r w:rsidR="001C0B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hàng năm, </w:t>
      </w:r>
      <w:r w:rsidR="001C0B67" w:rsidRPr="00C336D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từ năm 2010 đến năm 2020</w:t>
      </w:r>
      <w:r w:rsidR="001C0B6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của Chương trình.</w:t>
      </w:r>
    </w:p>
    <w:p w:rsidR="003406E5" w:rsidRPr="003406E5" w:rsidRDefault="003406E5">
      <w:pPr>
        <w:rPr>
          <w:rFonts w:ascii="Times New Roman" w:hAnsi="Times New Roman" w:cs="Times New Roman"/>
          <w:sz w:val="28"/>
          <w:szCs w:val="28"/>
        </w:rPr>
      </w:pPr>
    </w:p>
    <w:sectPr w:rsidR="003406E5" w:rsidRPr="003406E5" w:rsidSect="008A49C0">
      <w:headerReference w:type="default" r:id="rId8"/>
      <w:pgSz w:w="12240" w:h="15840" w:code="1"/>
      <w:pgMar w:top="992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88" w:rsidRDefault="003D7388" w:rsidP="008A49C0">
      <w:pPr>
        <w:spacing w:after="0" w:line="240" w:lineRule="auto"/>
      </w:pPr>
      <w:r>
        <w:separator/>
      </w:r>
    </w:p>
  </w:endnote>
  <w:endnote w:type="continuationSeparator" w:id="0">
    <w:p w:rsidR="003D7388" w:rsidRDefault="003D7388" w:rsidP="008A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88" w:rsidRDefault="003D7388" w:rsidP="008A49C0">
      <w:pPr>
        <w:spacing w:after="0" w:line="240" w:lineRule="auto"/>
      </w:pPr>
      <w:r>
        <w:separator/>
      </w:r>
    </w:p>
  </w:footnote>
  <w:footnote w:type="continuationSeparator" w:id="0">
    <w:p w:rsidR="003D7388" w:rsidRDefault="003D7388" w:rsidP="008A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42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8A49C0" w:rsidRPr="008A49C0" w:rsidRDefault="008A49C0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49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49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49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66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A49C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A49C0" w:rsidRDefault="008A4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C4"/>
    <w:rsid w:val="000470CE"/>
    <w:rsid w:val="000A6865"/>
    <w:rsid w:val="000D1C38"/>
    <w:rsid w:val="000F4D36"/>
    <w:rsid w:val="00123C50"/>
    <w:rsid w:val="00163E16"/>
    <w:rsid w:val="00183DA2"/>
    <w:rsid w:val="001C0B67"/>
    <w:rsid w:val="002457EB"/>
    <w:rsid w:val="00285314"/>
    <w:rsid w:val="002B247B"/>
    <w:rsid w:val="002C1FCC"/>
    <w:rsid w:val="002D7681"/>
    <w:rsid w:val="0030564A"/>
    <w:rsid w:val="00331BC4"/>
    <w:rsid w:val="003406E5"/>
    <w:rsid w:val="003658EE"/>
    <w:rsid w:val="00384895"/>
    <w:rsid w:val="003B1FE1"/>
    <w:rsid w:val="003B4F32"/>
    <w:rsid w:val="003D7388"/>
    <w:rsid w:val="003F3EAC"/>
    <w:rsid w:val="00401A21"/>
    <w:rsid w:val="004378A8"/>
    <w:rsid w:val="0046181B"/>
    <w:rsid w:val="00490361"/>
    <w:rsid w:val="00496CD9"/>
    <w:rsid w:val="00514A35"/>
    <w:rsid w:val="0051562D"/>
    <w:rsid w:val="00537199"/>
    <w:rsid w:val="00546DB7"/>
    <w:rsid w:val="00575113"/>
    <w:rsid w:val="005917E7"/>
    <w:rsid w:val="005A2C49"/>
    <w:rsid w:val="005A5FBA"/>
    <w:rsid w:val="005B2EDA"/>
    <w:rsid w:val="005B4DBF"/>
    <w:rsid w:val="005C3FAB"/>
    <w:rsid w:val="006121F7"/>
    <w:rsid w:val="00655573"/>
    <w:rsid w:val="0067694D"/>
    <w:rsid w:val="00680DF7"/>
    <w:rsid w:val="00680DF8"/>
    <w:rsid w:val="00682675"/>
    <w:rsid w:val="006A5FE2"/>
    <w:rsid w:val="006D1245"/>
    <w:rsid w:val="006F4C9A"/>
    <w:rsid w:val="0074192A"/>
    <w:rsid w:val="00744CC3"/>
    <w:rsid w:val="0074662C"/>
    <w:rsid w:val="007B234E"/>
    <w:rsid w:val="007B28DF"/>
    <w:rsid w:val="007E6A18"/>
    <w:rsid w:val="008A49C0"/>
    <w:rsid w:val="008C49B6"/>
    <w:rsid w:val="008D365D"/>
    <w:rsid w:val="00907E35"/>
    <w:rsid w:val="009128F1"/>
    <w:rsid w:val="009944E5"/>
    <w:rsid w:val="009A0928"/>
    <w:rsid w:val="009B14EC"/>
    <w:rsid w:val="009C305F"/>
    <w:rsid w:val="009D4FCC"/>
    <w:rsid w:val="00A231C3"/>
    <w:rsid w:val="00A44D1F"/>
    <w:rsid w:val="00AC0D5A"/>
    <w:rsid w:val="00AF1A2E"/>
    <w:rsid w:val="00B20445"/>
    <w:rsid w:val="00B46194"/>
    <w:rsid w:val="00B55805"/>
    <w:rsid w:val="00B906AA"/>
    <w:rsid w:val="00BA4687"/>
    <w:rsid w:val="00C038A8"/>
    <w:rsid w:val="00C336DA"/>
    <w:rsid w:val="00C43A1B"/>
    <w:rsid w:val="00C6396B"/>
    <w:rsid w:val="00C656A3"/>
    <w:rsid w:val="00C73BF3"/>
    <w:rsid w:val="00CA2171"/>
    <w:rsid w:val="00CC51A7"/>
    <w:rsid w:val="00CD6397"/>
    <w:rsid w:val="00CF7410"/>
    <w:rsid w:val="00DE7D3F"/>
    <w:rsid w:val="00E15640"/>
    <w:rsid w:val="00E22CB6"/>
    <w:rsid w:val="00E44197"/>
    <w:rsid w:val="00E53A82"/>
    <w:rsid w:val="00E54847"/>
    <w:rsid w:val="00E579DE"/>
    <w:rsid w:val="00ED681E"/>
    <w:rsid w:val="00F4140D"/>
    <w:rsid w:val="00F62753"/>
    <w:rsid w:val="00FD7C37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C0"/>
  </w:style>
  <w:style w:type="paragraph" w:styleId="Footer">
    <w:name w:val="footer"/>
    <w:basedOn w:val="Normal"/>
    <w:link w:val="FooterChar"/>
    <w:uiPriority w:val="99"/>
    <w:unhideWhenUsed/>
    <w:rsid w:val="008A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C0"/>
  </w:style>
  <w:style w:type="paragraph" w:styleId="Footer">
    <w:name w:val="footer"/>
    <w:basedOn w:val="Normal"/>
    <w:link w:val="FooterChar"/>
    <w:uiPriority w:val="99"/>
    <w:unhideWhenUsed/>
    <w:rsid w:val="008A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01B3A-8FEE-498F-B1B3-C8A2CEE10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84DDA-AB17-43C4-B359-0253CAF49723}"/>
</file>

<file path=customXml/itemProps3.xml><?xml version="1.0" encoding="utf-8"?>
<ds:datastoreItem xmlns:ds="http://schemas.openxmlformats.org/officeDocument/2006/customXml" ds:itemID="{38B62CFD-4658-49BA-9858-7869E7786A6B}"/>
</file>

<file path=customXml/itemProps4.xml><?xml version="1.0" encoding="utf-8"?>
<ds:datastoreItem xmlns:ds="http://schemas.openxmlformats.org/officeDocument/2006/customXml" ds:itemID="{5000CEA8-D80B-4E8A-B7B2-ED0FA84E3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tuytv</cp:lastModifiedBy>
  <cp:revision>4</cp:revision>
  <cp:lastPrinted>2019-05-30T10:38:00Z</cp:lastPrinted>
  <dcterms:created xsi:type="dcterms:W3CDTF">2020-09-10T16:10:00Z</dcterms:created>
  <dcterms:modified xsi:type="dcterms:W3CDTF">2020-09-10T22:45:00Z</dcterms:modified>
</cp:coreProperties>
</file>